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F547B7" w:rsidRDefault="00303D43" w:rsidP="008B60F5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</w:t>
      </w:r>
      <w:r w:rsidR="00E32387"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 w:rsidR="00267A53">
        <w:rPr>
          <w:rFonts w:ascii="Times New Roman" w:hAnsi="Times New Roman" w:cs="Times New Roman"/>
          <w:sz w:val="24"/>
          <w:szCs w:val="24"/>
        </w:rPr>
        <w:t>6 maja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03D43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Pr="00303D43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WOMP-DA-3701/1/2021</w:t>
      </w:r>
    </w:p>
    <w:p w:rsidR="00F547B7" w:rsidRDefault="00F547B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B7" w:rsidRDefault="00F547B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387" w:rsidRPr="00303D43" w:rsidRDefault="00E3238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303D4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67A53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:rsidR="00303D43" w:rsidRPr="008B60F5" w:rsidRDefault="00E32387" w:rsidP="008B60F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3D4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303D43" w:rsidRPr="0030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„CZĘŚCIOWY REMONT BUDYNKU WOJEWÓDZKIEGO OŚRODKA MEDYCYNY PRACY W BYDGOSZCZY”– z podziałem na 3 zadania/3 części.</w:t>
      </w:r>
    </w:p>
    <w:p w:rsidR="00267A53" w:rsidRPr="008B60F5" w:rsidRDefault="00E32387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art. </w:t>
      </w:r>
      <w:r w:rsidR="00267A53"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260 ust. 2</w:t>
      </w: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ustawy 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z dnia 11 września 2019 r. – Prawo zamówień publicznych (Dz. U. z 2019 r. poz. 2019 ze zm.) Zamawiający informuje, </w:t>
      </w:r>
      <w:r w:rsidR="00267A53" w:rsidRPr="008B60F5">
        <w:rPr>
          <w:rFonts w:ascii="Times New Roman" w:hAnsi="Times New Roman" w:cs="Times New Roman"/>
          <w:b/>
          <w:sz w:val="24"/>
          <w:szCs w:val="24"/>
        </w:rPr>
        <w:t>o unieważnieniu postępowania.</w:t>
      </w:r>
    </w:p>
    <w:p w:rsidR="00267A53" w:rsidRPr="008B60F5" w:rsidRDefault="00267A53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0F5">
        <w:rPr>
          <w:rFonts w:ascii="Times New Roman" w:hAnsi="Times New Roman" w:cs="Times New Roman"/>
          <w:b/>
          <w:sz w:val="24"/>
          <w:szCs w:val="24"/>
          <w:u w:val="single"/>
        </w:rPr>
        <w:t>Uzasadnienie faktyczne i prawne:</w:t>
      </w:r>
    </w:p>
    <w:p w:rsidR="00267A53" w:rsidRDefault="00267A53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226 ust. 1 pkt 3 i 6 ustawy </w:t>
      </w:r>
      <w:r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</w:t>
      </w:r>
      <w:r>
        <w:rPr>
          <w:rFonts w:ascii="Times New Roman" w:hAnsi="Times New Roman" w:cs="Times New Roman"/>
          <w:sz w:val="24"/>
          <w:szCs w:val="24"/>
        </w:rPr>
        <w:t xml:space="preserve"> Zamawiający odrzuca ofertę, jeżeli:</w:t>
      </w:r>
    </w:p>
    <w:p w:rsidR="00267A53" w:rsidRPr="00267A53" w:rsidRDefault="00267A53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67A53">
        <w:rPr>
          <w:rFonts w:ascii="Times New Roman" w:hAnsi="Times New Roman" w:cs="Times New Roman"/>
          <w:i/>
          <w:sz w:val="24"/>
          <w:szCs w:val="24"/>
        </w:rPr>
        <w:t>-</w:t>
      </w:r>
      <w:r w:rsidR="00EB3F32">
        <w:rPr>
          <w:rFonts w:ascii="Times New Roman" w:hAnsi="Times New Roman" w:cs="Times New Roman"/>
          <w:i/>
          <w:sz w:val="24"/>
          <w:szCs w:val="24"/>
        </w:rPr>
        <w:t>„</w:t>
      </w:r>
      <w:r w:rsidRPr="00267A53">
        <w:rPr>
          <w:rFonts w:ascii="Times New Roman" w:hAnsi="Times New Roman" w:cs="Times New Roman"/>
          <w:i/>
          <w:sz w:val="24"/>
          <w:szCs w:val="24"/>
        </w:rPr>
        <w:t>jest niezgodna z przepisami ustawy;</w:t>
      </w:r>
    </w:p>
    <w:p w:rsidR="00267A53" w:rsidRDefault="00267A53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7A53">
        <w:rPr>
          <w:rFonts w:ascii="Times New Roman" w:hAnsi="Times New Roman" w:cs="Times New Roman"/>
          <w:i/>
          <w:sz w:val="24"/>
          <w:szCs w:val="24"/>
        </w:rPr>
        <w:t>- nie została sporządzona lub przekazana w sposób zgodny z wymaganiami technicznymi oraz organizacyjnymi sporządzania lub przekazywania ofert przy użyciu środków komunikacji elektronicznej określonymi przez zamawiającego</w:t>
      </w:r>
      <w:r w:rsidR="00EB3F32">
        <w:rPr>
          <w:rFonts w:ascii="Times New Roman" w:hAnsi="Times New Roman" w:cs="Times New Roman"/>
          <w:i/>
          <w:sz w:val="24"/>
          <w:szCs w:val="24"/>
        </w:rPr>
        <w:t>”</w:t>
      </w:r>
      <w:r w:rsidR="00EB3F32" w:rsidRPr="00EB3F32">
        <w:rPr>
          <w:rFonts w:ascii="Times New Roman" w:hAnsi="Times New Roman" w:cs="Times New Roman"/>
          <w:sz w:val="24"/>
          <w:szCs w:val="24"/>
        </w:rPr>
        <w:t>.</w:t>
      </w:r>
    </w:p>
    <w:p w:rsidR="00EB3F32" w:rsidRPr="007022EE" w:rsidRDefault="00EB3F32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22EE">
        <w:rPr>
          <w:rFonts w:ascii="Times New Roman" w:hAnsi="Times New Roman" w:cs="Times New Roman"/>
          <w:b/>
          <w:sz w:val="24"/>
          <w:szCs w:val="24"/>
        </w:rPr>
        <w:t>W przedmiotowym postępowaniu oferty złożone przez wykonawców:</w:t>
      </w:r>
    </w:p>
    <w:p w:rsidR="00267A53" w:rsidRPr="007022EE" w:rsidRDefault="00EB3F32" w:rsidP="008B60F5">
      <w:pPr>
        <w:pStyle w:val="Akapitzlist"/>
        <w:keepNext/>
        <w:numPr>
          <w:ilvl w:val="0"/>
          <w:numId w:val="7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022EE">
        <w:rPr>
          <w:rFonts w:ascii="Times New Roman" w:hAnsi="Times New Roman" w:cs="Times New Roman"/>
          <w:b/>
          <w:sz w:val="24"/>
          <w:szCs w:val="24"/>
          <w:lang w:val="en-US"/>
        </w:rPr>
        <w:t>ZakładRemontowo-Budowlany ,,ADEX”, ul. Pałucka 11, 89-200 Szubin</w:t>
      </w:r>
    </w:p>
    <w:p w:rsidR="00EB3F32" w:rsidRPr="007022EE" w:rsidRDefault="00EB3F32" w:rsidP="008B60F5">
      <w:pPr>
        <w:pStyle w:val="Akapitzlist"/>
        <w:keepNext/>
        <w:numPr>
          <w:ilvl w:val="0"/>
          <w:numId w:val="7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022EE">
        <w:rPr>
          <w:rFonts w:ascii="Times New Roman" w:hAnsi="Times New Roman" w:cs="Times New Roman"/>
          <w:b/>
          <w:sz w:val="24"/>
          <w:szCs w:val="24"/>
          <w:lang w:val="en-US"/>
        </w:rPr>
        <w:t>MALIBUD Firma Remontowo-Budowlana, 85-391 Bydgoszcz, ul. Nakielska 209</w:t>
      </w:r>
    </w:p>
    <w:p w:rsidR="00267A53" w:rsidRDefault="00EB3F32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6609">
        <w:rPr>
          <w:rFonts w:ascii="Times New Roman" w:hAnsi="Times New Roman" w:cs="Times New Roman"/>
          <w:b/>
          <w:sz w:val="24"/>
          <w:szCs w:val="24"/>
        </w:rPr>
        <w:t xml:space="preserve">nie zostały podpisane w sposób, o którym mowa w </w:t>
      </w:r>
      <w:r w:rsidR="007022EE" w:rsidRPr="009D6609">
        <w:rPr>
          <w:rFonts w:ascii="Times New Roman" w:hAnsi="Times New Roman" w:cs="Times New Roman"/>
          <w:b/>
          <w:sz w:val="24"/>
          <w:szCs w:val="24"/>
        </w:rPr>
        <w:t>treści art. 63 ust. 2 ustawy pzp</w:t>
      </w:r>
      <w:r w:rsidR="007022EE">
        <w:rPr>
          <w:rFonts w:ascii="Times New Roman" w:hAnsi="Times New Roman" w:cs="Times New Roman"/>
          <w:sz w:val="24"/>
          <w:szCs w:val="24"/>
        </w:rPr>
        <w:t>, to jest:</w:t>
      </w:r>
    </w:p>
    <w:p w:rsidR="007022EE" w:rsidRPr="007022EE" w:rsidRDefault="007022EE" w:rsidP="008B60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22EE">
        <w:rPr>
          <w:rFonts w:ascii="Times New Roman" w:hAnsi="Times New Roman" w:cs="Times New Roman"/>
          <w:i/>
          <w:sz w:val="24"/>
          <w:szCs w:val="24"/>
        </w:rPr>
        <w:t xml:space="preserve">„W postępowaniu o udzielenie zamówienia lub konkursie o wartości mniejszej niż progi unijne </w:t>
      </w:r>
      <w:r w:rsidRPr="008B60F5">
        <w:rPr>
          <w:rFonts w:ascii="Times New Roman" w:hAnsi="Times New Roman" w:cs="Times New Roman"/>
          <w:b/>
          <w:i/>
          <w:sz w:val="24"/>
          <w:szCs w:val="24"/>
          <w:u w:val="single"/>
        </w:rPr>
        <w:t>ofertę</w:t>
      </w:r>
      <w:r w:rsidRPr="007022EE">
        <w:rPr>
          <w:rFonts w:ascii="Times New Roman" w:hAnsi="Times New Roman" w:cs="Times New Roman"/>
          <w:i/>
          <w:sz w:val="24"/>
          <w:szCs w:val="24"/>
        </w:rPr>
        <w:t xml:space="preserve">, wniosek o dopuszczenie do udziału w postępowaniu o udzielenie zamówienia lub w konkursie, </w:t>
      </w:r>
      <w:r w:rsidRPr="008B60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oświadczenie, o którym mowa w art. 125 ust. 1, składa się, pod rygorem nieważności, w formie elektronicznej lub w postaci elektronicznej opatrzonej podpisem zaufanym lub </w:t>
      </w:r>
      <w:r w:rsidRPr="009D6609"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  <w:t>podpisem osobistym</w:t>
      </w:r>
      <w:r w:rsidRPr="008B60F5">
        <w:rPr>
          <w:rStyle w:val="Uwydatnienie"/>
          <w:rFonts w:ascii="Times New Roman" w:hAnsi="Times New Roman" w:cs="Times New Roman"/>
          <w:b/>
          <w:i w:val="0"/>
          <w:sz w:val="24"/>
          <w:szCs w:val="24"/>
          <w:u w:val="single"/>
        </w:rPr>
        <w:t>”</w:t>
      </w:r>
      <w:r w:rsidR="009D6609">
        <w:rPr>
          <w:rStyle w:val="Uwydatnienie"/>
          <w:rFonts w:ascii="Times New Roman" w:hAnsi="Times New Roman" w:cs="Times New Roman"/>
          <w:i w:val="0"/>
          <w:sz w:val="24"/>
          <w:szCs w:val="24"/>
          <w:u w:val="single"/>
        </w:rPr>
        <w:t>,</w:t>
      </w:r>
      <w:r w:rsidRPr="009D6609">
        <w:rPr>
          <w:rFonts w:ascii="Times New Roman" w:hAnsi="Times New Roman" w:cs="Times New Roman"/>
          <w:b/>
          <w:sz w:val="24"/>
          <w:szCs w:val="24"/>
        </w:rPr>
        <w:t>a także w Rozdz. XI. Pkt 1 SWZ</w:t>
      </w:r>
      <w:r w:rsidRPr="007022EE">
        <w:rPr>
          <w:rFonts w:ascii="Times New Roman" w:hAnsi="Times New Roman" w:cs="Times New Roman"/>
          <w:i/>
          <w:sz w:val="24"/>
          <w:szCs w:val="24"/>
        </w:rPr>
        <w:t>(</w:t>
      </w:r>
      <w:r w:rsidRPr="007022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Oferta musi być sporządzona w języku polskim, w postaci elektronicznej w formacie danych np.: .pdf, .doc, .docx, .rtf,.xps, .odt. opatrzona kwalifikowanym podpisem elektronicznym, podpisem zaufanym lub podpisem osobistym.(Formaty danych określone zostały w przepisach wydanych </w:t>
      </w:r>
      <w:r w:rsidRPr="007022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na podstawie art. 18 ustawy z dnia 17 lutego 2005 r. o informatyzacji działalności podmiotów realizujących zadania publiczne (Dz. U. z 2020 r. poz. 346, 568, 695, 1517 i 2320))</w:t>
      </w:r>
      <w:r w:rsidR="008B60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7022EE" w:rsidRPr="009D6609" w:rsidRDefault="007022EE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6609">
        <w:rPr>
          <w:rFonts w:ascii="Times New Roman" w:hAnsi="Times New Roman" w:cs="Times New Roman"/>
          <w:b/>
          <w:sz w:val="24"/>
          <w:szCs w:val="24"/>
        </w:rPr>
        <w:t>Mając na uwadze powyższe:</w:t>
      </w:r>
    </w:p>
    <w:p w:rsidR="007022EE" w:rsidRPr="009D6609" w:rsidRDefault="007022EE" w:rsidP="008B60F5">
      <w:pPr>
        <w:pStyle w:val="Akapitzlist"/>
        <w:keepNext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022EE">
        <w:rPr>
          <w:rFonts w:ascii="Times New Roman" w:hAnsi="Times New Roman" w:cs="Times New Roman"/>
          <w:sz w:val="24"/>
          <w:szCs w:val="24"/>
        </w:rPr>
        <w:t xml:space="preserve">oferta nr 2 wykonawcy </w:t>
      </w:r>
      <w:r w:rsidRPr="007022EE">
        <w:rPr>
          <w:rFonts w:ascii="Times New Roman" w:hAnsi="Times New Roman" w:cs="Times New Roman"/>
          <w:b/>
          <w:sz w:val="24"/>
          <w:szCs w:val="24"/>
          <w:lang w:val="en-US"/>
        </w:rPr>
        <w:t>ZakładRemontowo-Budowlany ,,ADEX”, ul. Pałucka 11, 89-200 Szubin</w:t>
      </w:r>
      <w:r w:rsidR="008B60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Pr="009D6609">
        <w:rPr>
          <w:rFonts w:ascii="Times New Roman" w:hAnsi="Times New Roman" w:cs="Times New Roman"/>
          <w:b/>
          <w:sz w:val="24"/>
          <w:szCs w:val="24"/>
          <w:lang w:val="en-US"/>
        </w:rPr>
        <w:t>zostajeodrzucona</w:t>
      </w:r>
      <w:r w:rsidR="008B60F5" w:rsidRPr="009D66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napodsatwie art. </w:t>
      </w:r>
      <w:r w:rsidR="008B60F5" w:rsidRPr="009D6609">
        <w:rPr>
          <w:rFonts w:ascii="Times New Roman" w:hAnsi="Times New Roman" w:cs="Times New Roman"/>
          <w:b/>
          <w:sz w:val="24"/>
          <w:szCs w:val="24"/>
        </w:rPr>
        <w:t>art. 226 ust. 1 pkt 3 i 6 ustawy z dnia 11 września 2019 r. – Prawo zamówień publicznych (Dz. U. z 2019 r. poz. 2019 ze zm.),</w:t>
      </w:r>
    </w:p>
    <w:p w:rsidR="007022EE" w:rsidRPr="009D6609" w:rsidRDefault="007022EE" w:rsidP="008B60F5">
      <w:pPr>
        <w:pStyle w:val="Akapitzlist"/>
        <w:keepNext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022EE">
        <w:rPr>
          <w:rFonts w:ascii="Times New Roman" w:hAnsi="Times New Roman" w:cs="Times New Roman"/>
          <w:sz w:val="24"/>
          <w:szCs w:val="24"/>
          <w:lang w:val="en-US"/>
        </w:rPr>
        <w:t>oferta nr 3 wykonawcy</w:t>
      </w:r>
      <w:r w:rsidRPr="007022EE">
        <w:rPr>
          <w:rFonts w:ascii="Times New Roman" w:hAnsi="Times New Roman" w:cs="Times New Roman"/>
          <w:b/>
          <w:sz w:val="24"/>
          <w:szCs w:val="24"/>
          <w:lang w:val="en-US"/>
        </w:rPr>
        <w:t>MALIBUD Firma Remontowo-Budowlana, 85-391 Bydgoszcz, ul. Nakielska 209</w:t>
      </w:r>
      <w:r w:rsidR="008B60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8B60F5" w:rsidRPr="009D6609">
        <w:rPr>
          <w:rFonts w:ascii="Times New Roman" w:hAnsi="Times New Roman" w:cs="Times New Roman"/>
          <w:b/>
          <w:sz w:val="24"/>
          <w:szCs w:val="24"/>
          <w:lang w:val="en-US"/>
        </w:rPr>
        <w:t>zostajeodrzucona</w:t>
      </w:r>
      <w:r w:rsidR="008B60F5" w:rsidRPr="009D6609">
        <w:rPr>
          <w:rFonts w:ascii="Times New Roman" w:hAnsi="Times New Roman" w:cs="Times New Roman"/>
          <w:b/>
          <w:sz w:val="24"/>
          <w:szCs w:val="24"/>
        </w:rPr>
        <w:t>art. 226 ust. 1 pkt 3 i 6 ustawy z dnia 11 września 2019 r. – Prawo zamówień publicznych (Dz. U. z 2019 r. poz. 2019 ze zm.).</w:t>
      </w:r>
    </w:p>
    <w:p w:rsidR="007022EE" w:rsidRPr="0011735D" w:rsidRDefault="008B60F5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735D">
        <w:rPr>
          <w:rFonts w:ascii="Times New Roman" w:hAnsi="Times New Roman" w:cs="Times New Roman"/>
          <w:b/>
          <w:sz w:val="24"/>
          <w:szCs w:val="24"/>
        </w:rPr>
        <w:t xml:space="preserve">Jednocześnie Zamawiający informuje, że </w:t>
      </w:r>
      <w:r w:rsidR="0011735D" w:rsidRPr="0011735D">
        <w:rPr>
          <w:rFonts w:ascii="Times New Roman" w:hAnsi="Times New Roman" w:cs="Times New Roman"/>
          <w:b/>
          <w:sz w:val="24"/>
          <w:szCs w:val="24"/>
        </w:rPr>
        <w:t>nie ma możliwości zwiększenia kwoty przeznaczonej na sfinansowanie zamówienia, do ceny najkorzystniejszej oferty, w związku z powyższym zachodzą przesłanki unieważnienia przedmiotowego postępowania  na podstawie art. 255 ust. 3 ustawy z dnia 11 września 2019 r. – Prawo zamówień publicznych (Dz. U. z 2019 r. poz. 2019 ze zm.)</w:t>
      </w:r>
      <w:r w:rsidR="0011735D" w:rsidRPr="0011735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1735D" w:rsidRPr="0011735D">
        <w:rPr>
          <w:rFonts w:ascii="Times New Roman" w:hAnsi="Times New Roman" w:cs="Times New Roman"/>
          <w:sz w:val="24"/>
          <w:szCs w:val="24"/>
        </w:rPr>
        <w:t>to jest:</w:t>
      </w:r>
      <w:r w:rsidR="0011735D" w:rsidRPr="0011735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1735D" w:rsidRPr="0011735D">
        <w:rPr>
          <w:rFonts w:ascii="Times New Roman" w:hAnsi="Times New Roman" w:cs="Times New Roman"/>
          <w:i/>
          <w:sz w:val="24"/>
          <w:szCs w:val="24"/>
        </w:rPr>
        <w:t>Zamawiający unieważnia postępowanie o udzielenie zamówienia, jeżeli:cena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</w:p>
    <w:p w:rsidR="00267A53" w:rsidRPr="0011735D" w:rsidRDefault="0011735D" w:rsidP="008B60F5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735D">
        <w:rPr>
          <w:rFonts w:ascii="Times New Roman" w:hAnsi="Times New Roman" w:cs="Times New Roman"/>
          <w:b/>
          <w:sz w:val="24"/>
          <w:szCs w:val="24"/>
        </w:rPr>
        <w:t xml:space="preserve">Mając na uwadze powyższe Zamawiający informuje jak na wstępie. </w:t>
      </w:r>
    </w:p>
    <w:p w:rsidR="00733F78" w:rsidRDefault="00733F78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3F78" w:rsidRDefault="00733F78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1499" w:rsidRPr="00C773C7" w:rsidRDefault="003C1499" w:rsidP="003C1499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p.o. Dyrektora WOMP</w:t>
      </w:r>
    </w:p>
    <w:p w:rsidR="00733F78" w:rsidRDefault="003C1499" w:rsidP="003C1499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Ewa Kaczanowska-Burker</w:t>
      </w:r>
    </w:p>
    <w:p w:rsidR="00733F78" w:rsidRDefault="00733F78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79A0" w:rsidRPr="006A6CC7" w:rsidRDefault="00AD79A0" w:rsidP="008B60F5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  <w:bookmarkStart w:id="0" w:name="_GoBack"/>
      <w:bookmarkEnd w:id="0"/>
    </w:p>
    <w:sectPr w:rsidR="00AD79A0" w:rsidRPr="006A6CC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3A" w:rsidRDefault="0019653A" w:rsidP="006A6CC7">
      <w:pPr>
        <w:spacing w:after="0" w:line="240" w:lineRule="auto"/>
      </w:pPr>
      <w:r>
        <w:separator/>
      </w:r>
    </w:p>
  </w:endnote>
  <w:endnote w:type="continuationSeparator" w:id="1">
    <w:p w:rsidR="0019653A" w:rsidRDefault="0019653A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3A" w:rsidRDefault="0019653A" w:rsidP="006A6CC7">
      <w:pPr>
        <w:spacing w:after="0" w:line="240" w:lineRule="auto"/>
      </w:pPr>
      <w:r>
        <w:separator/>
      </w:r>
    </w:p>
  </w:footnote>
  <w:footnote w:type="continuationSeparator" w:id="1">
    <w:p w:rsidR="0019653A" w:rsidRDefault="0019653A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7F5BCB"/>
    <w:multiLevelType w:val="hybridMultilevel"/>
    <w:tmpl w:val="D5A4B6E6"/>
    <w:lvl w:ilvl="0" w:tplc="3B3001EC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0C2"/>
    <w:multiLevelType w:val="multilevel"/>
    <w:tmpl w:val="DE8C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DD5"/>
    <w:rsid w:val="00044DB0"/>
    <w:rsid w:val="00047715"/>
    <w:rsid w:val="0011735D"/>
    <w:rsid w:val="001528FB"/>
    <w:rsid w:val="0015448B"/>
    <w:rsid w:val="00183E81"/>
    <w:rsid w:val="0019653A"/>
    <w:rsid w:val="001D299A"/>
    <w:rsid w:val="001F1047"/>
    <w:rsid w:val="00204B9B"/>
    <w:rsid w:val="002206AB"/>
    <w:rsid w:val="002600CA"/>
    <w:rsid w:val="00267A53"/>
    <w:rsid w:val="00275157"/>
    <w:rsid w:val="002A6565"/>
    <w:rsid w:val="002A7DDF"/>
    <w:rsid w:val="002D30EE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1499"/>
    <w:rsid w:val="003C5A19"/>
    <w:rsid w:val="003F5706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022EE"/>
    <w:rsid w:val="007243DA"/>
    <w:rsid w:val="00733F78"/>
    <w:rsid w:val="007836D4"/>
    <w:rsid w:val="007A0F14"/>
    <w:rsid w:val="008215FB"/>
    <w:rsid w:val="008B60F5"/>
    <w:rsid w:val="008C2FBA"/>
    <w:rsid w:val="008D66F4"/>
    <w:rsid w:val="00961208"/>
    <w:rsid w:val="00977B24"/>
    <w:rsid w:val="009817D6"/>
    <w:rsid w:val="009B5DB4"/>
    <w:rsid w:val="009D39E1"/>
    <w:rsid w:val="009D6609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D435FC"/>
    <w:rsid w:val="00D95876"/>
    <w:rsid w:val="00DB146C"/>
    <w:rsid w:val="00DE1E7E"/>
    <w:rsid w:val="00E0249B"/>
    <w:rsid w:val="00E21D4F"/>
    <w:rsid w:val="00E32387"/>
    <w:rsid w:val="00E52750"/>
    <w:rsid w:val="00E5354B"/>
    <w:rsid w:val="00E76ADC"/>
    <w:rsid w:val="00EA2B89"/>
    <w:rsid w:val="00EB3F32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702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</cp:lastModifiedBy>
  <cp:revision>2</cp:revision>
  <cp:lastPrinted>2020-05-26T09:37:00Z</cp:lastPrinted>
  <dcterms:created xsi:type="dcterms:W3CDTF">2021-05-06T09:08:00Z</dcterms:created>
  <dcterms:modified xsi:type="dcterms:W3CDTF">2021-05-06T09:08:00Z</dcterms:modified>
</cp:coreProperties>
</file>